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8FE71" w14:textId="0FA6C4A7" w:rsidR="00EE232A" w:rsidRPr="0079021D" w:rsidRDefault="00EE232A" w:rsidP="00EE232A">
      <w:pPr>
        <w:pStyle w:val="NormalWeb"/>
        <w:jc w:val="center"/>
        <w:rPr>
          <w:rStyle w:val="Strong"/>
          <w:rFonts w:ascii="Roboto" w:eastAsiaTheme="majorEastAsia" w:hAnsi="Roboto"/>
        </w:rPr>
      </w:pPr>
      <w:r w:rsidRPr="0079021D">
        <w:rPr>
          <w:rStyle w:val="Strong"/>
          <w:rFonts w:ascii="Roboto" w:eastAsiaTheme="majorEastAsia" w:hAnsi="Roboto"/>
        </w:rPr>
        <w:t>COMMUNIQUE DE PRESSE</w:t>
      </w:r>
    </w:p>
    <w:p w14:paraId="41D60404" w14:textId="77777777" w:rsidR="00EE232A" w:rsidRPr="0079021D" w:rsidRDefault="00EE232A" w:rsidP="00EE232A">
      <w:pPr>
        <w:pStyle w:val="NormalWeb"/>
        <w:rPr>
          <w:rFonts w:ascii="Roboto" w:hAnsi="Roboto"/>
        </w:rPr>
      </w:pPr>
      <w:r w:rsidRPr="0079021D">
        <w:rPr>
          <w:rStyle w:val="Strong"/>
          <w:rFonts w:ascii="Roboto" w:eastAsiaTheme="majorEastAsia" w:hAnsi="Roboto"/>
        </w:rPr>
        <w:t xml:space="preserve">French Healthcare Association accueille Dan </w:t>
      </w:r>
      <w:proofErr w:type="spellStart"/>
      <w:r w:rsidRPr="0079021D">
        <w:rPr>
          <w:rStyle w:val="Strong"/>
          <w:rFonts w:ascii="Roboto" w:eastAsiaTheme="majorEastAsia" w:hAnsi="Roboto"/>
        </w:rPr>
        <w:t>Raffi</w:t>
      </w:r>
      <w:proofErr w:type="spellEnd"/>
      <w:r w:rsidRPr="0079021D">
        <w:rPr>
          <w:rStyle w:val="Strong"/>
          <w:rFonts w:ascii="Roboto" w:eastAsiaTheme="majorEastAsia" w:hAnsi="Roboto"/>
        </w:rPr>
        <w:t xml:space="preserve"> au sein de son Conseil d'Administration</w:t>
      </w:r>
    </w:p>
    <w:p w14:paraId="4A64E947" w14:textId="77777777" w:rsidR="00EE232A" w:rsidRPr="0079021D" w:rsidRDefault="00EE232A" w:rsidP="00EE232A">
      <w:pPr>
        <w:pStyle w:val="NormalWeb"/>
        <w:rPr>
          <w:rFonts w:ascii="Roboto" w:hAnsi="Roboto"/>
        </w:rPr>
      </w:pPr>
      <w:r w:rsidRPr="0079021D">
        <w:rPr>
          <w:rFonts w:ascii="Roboto" w:hAnsi="Roboto"/>
        </w:rPr>
        <w:t>Paris, France – 18 mars 2024</w:t>
      </w:r>
    </w:p>
    <w:p w14:paraId="1C562688" w14:textId="77777777" w:rsidR="00EE232A" w:rsidRPr="0079021D" w:rsidRDefault="00EE232A" w:rsidP="00EE232A">
      <w:pPr>
        <w:pStyle w:val="NormalWeb"/>
        <w:rPr>
          <w:rFonts w:ascii="Roboto" w:hAnsi="Roboto"/>
        </w:rPr>
      </w:pPr>
      <w:r w:rsidRPr="0079021D">
        <w:rPr>
          <w:rFonts w:ascii="Roboto" w:hAnsi="Roboto"/>
        </w:rPr>
        <w:t xml:space="preserve">French Healthcare Association est fière d'annoncer l'arrivée de Dan </w:t>
      </w:r>
      <w:proofErr w:type="spellStart"/>
      <w:r w:rsidRPr="0079021D">
        <w:rPr>
          <w:rFonts w:ascii="Roboto" w:hAnsi="Roboto"/>
        </w:rPr>
        <w:t>Raffi</w:t>
      </w:r>
      <w:proofErr w:type="spellEnd"/>
      <w:r w:rsidRPr="0079021D">
        <w:rPr>
          <w:rFonts w:ascii="Roboto" w:hAnsi="Roboto"/>
        </w:rPr>
        <w:t xml:space="preserve"> au sein de son Conseil d'Administration. Dan </w:t>
      </w:r>
      <w:proofErr w:type="spellStart"/>
      <w:r w:rsidRPr="0079021D">
        <w:rPr>
          <w:rFonts w:ascii="Roboto" w:hAnsi="Roboto"/>
        </w:rPr>
        <w:t>Raffi</w:t>
      </w:r>
      <w:proofErr w:type="spellEnd"/>
      <w:r w:rsidRPr="0079021D">
        <w:rPr>
          <w:rFonts w:ascii="Roboto" w:hAnsi="Roboto"/>
        </w:rPr>
        <w:t xml:space="preserve">, actuellement Chief Commercial </w:t>
      </w:r>
      <w:proofErr w:type="spellStart"/>
      <w:r w:rsidRPr="0079021D">
        <w:rPr>
          <w:rFonts w:ascii="Roboto" w:hAnsi="Roboto"/>
        </w:rPr>
        <w:t>Officer</w:t>
      </w:r>
      <w:proofErr w:type="spellEnd"/>
      <w:r w:rsidRPr="0079021D">
        <w:rPr>
          <w:rFonts w:ascii="Roboto" w:hAnsi="Roboto"/>
        </w:rPr>
        <w:t xml:space="preserve"> (CCO) chez </w:t>
      </w:r>
      <w:proofErr w:type="spellStart"/>
      <w:r w:rsidRPr="0079021D">
        <w:rPr>
          <w:rFonts w:ascii="Roboto" w:hAnsi="Roboto"/>
        </w:rPr>
        <w:t>Guerbet</w:t>
      </w:r>
      <w:proofErr w:type="spellEnd"/>
      <w:r w:rsidRPr="0079021D">
        <w:rPr>
          <w:rFonts w:ascii="Roboto" w:hAnsi="Roboto"/>
        </w:rPr>
        <w:t>, apporte avec lui une expertise précieuse dans le domaine de l'imagerie médicale.</w:t>
      </w:r>
    </w:p>
    <w:p w14:paraId="3010EBCD" w14:textId="77777777" w:rsidR="00EE232A" w:rsidRPr="0079021D" w:rsidRDefault="00EE232A" w:rsidP="00EE232A">
      <w:pPr>
        <w:pStyle w:val="NormalWeb"/>
        <w:rPr>
          <w:rFonts w:ascii="Roboto" w:hAnsi="Roboto"/>
        </w:rPr>
      </w:pPr>
      <w:r w:rsidRPr="0079021D">
        <w:rPr>
          <w:rFonts w:ascii="Roboto" w:hAnsi="Roboto"/>
        </w:rPr>
        <w:t xml:space="preserve">En acceptant ce rôle, M. </w:t>
      </w:r>
      <w:proofErr w:type="spellStart"/>
      <w:r w:rsidRPr="0079021D">
        <w:rPr>
          <w:rFonts w:ascii="Roboto" w:hAnsi="Roboto"/>
        </w:rPr>
        <w:t>Raffi</w:t>
      </w:r>
      <w:proofErr w:type="spellEnd"/>
      <w:r w:rsidRPr="0079021D">
        <w:rPr>
          <w:rFonts w:ascii="Roboto" w:hAnsi="Roboto"/>
        </w:rPr>
        <w:t xml:space="preserve"> a exprimé son honneur et son engagement envers la mission de l'Association : </w:t>
      </w:r>
      <w:r w:rsidRPr="0079021D">
        <w:rPr>
          <w:rStyle w:val="Emphasis"/>
          <w:rFonts w:ascii="Roboto" w:eastAsiaTheme="majorEastAsia" w:hAnsi="Roboto"/>
        </w:rPr>
        <w:t xml:space="preserve">"En tant que CCO de </w:t>
      </w:r>
      <w:proofErr w:type="spellStart"/>
      <w:r w:rsidRPr="0079021D">
        <w:rPr>
          <w:rStyle w:val="Emphasis"/>
          <w:rFonts w:ascii="Roboto" w:eastAsiaTheme="majorEastAsia" w:hAnsi="Roboto"/>
        </w:rPr>
        <w:t>Guerbet</w:t>
      </w:r>
      <w:proofErr w:type="spellEnd"/>
      <w:r w:rsidRPr="0079021D">
        <w:rPr>
          <w:rStyle w:val="Emphasis"/>
          <w:rFonts w:ascii="Roboto" w:eastAsiaTheme="majorEastAsia" w:hAnsi="Roboto"/>
        </w:rPr>
        <w:t>, je suis honoré de rejoindre cette communauté d’experts engagés. Notre partenariat avec French Healthcare est une opportunité de créer un impact durable dans le domaine de l’imagerie médicale. Ensemble, nous allons innover, guider et soigner. Pour la santé de tous !"</w:t>
      </w:r>
    </w:p>
    <w:p w14:paraId="1432DA63" w14:textId="77777777" w:rsidR="00EE232A" w:rsidRPr="0079021D" w:rsidRDefault="00EE232A" w:rsidP="00EE232A">
      <w:pPr>
        <w:pStyle w:val="NormalWeb"/>
        <w:rPr>
          <w:rFonts w:ascii="Roboto" w:hAnsi="Roboto"/>
        </w:rPr>
      </w:pPr>
      <w:r w:rsidRPr="0079021D">
        <w:rPr>
          <w:rFonts w:ascii="Roboto" w:hAnsi="Roboto"/>
        </w:rPr>
        <w:t xml:space="preserve">La vaste expérience de Dan </w:t>
      </w:r>
      <w:proofErr w:type="spellStart"/>
      <w:r w:rsidRPr="0079021D">
        <w:rPr>
          <w:rFonts w:ascii="Roboto" w:hAnsi="Roboto"/>
        </w:rPr>
        <w:t>Raffi</w:t>
      </w:r>
      <w:proofErr w:type="spellEnd"/>
      <w:r w:rsidRPr="0079021D">
        <w:rPr>
          <w:rFonts w:ascii="Roboto" w:hAnsi="Roboto"/>
        </w:rPr>
        <w:t xml:space="preserve"> dans l'industrie médicale, associée à son leadership stratégique, renforcera les initiatives de French Healthcare Association pour promouvoir l'excellence et l'innovation dans le domaine de la santé.</w:t>
      </w:r>
    </w:p>
    <w:p w14:paraId="7DF0C34E" w14:textId="77777777" w:rsidR="00EE232A" w:rsidRPr="0079021D" w:rsidRDefault="00EE232A" w:rsidP="00EE232A">
      <w:pPr>
        <w:pStyle w:val="NormalWeb"/>
        <w:rPr>
          <w:rFonts w:ascii="Roboto" w:hAnsi="Roboto"/>
        </w:rPr>
      </w:pPr>
      <w:r w:rsidRPr="0079021D">
        <w:rPr>
          <w:rFonts w:ascii="Roboto" w:hAnsi="Roboto"/>
        </w:rPr>
        <w:t xml:space="preserve">French Healthcare Association est convaincue que l'arrivée de M. </w:t>
      </w:r>
      <w:proofErr w:type="spellStart"/>
      <w:r w:rsidRPr="0079021D">
        <w:rPr>
          <w:rFonts w:ascii="Roboto" w:hAnsi="Roboto"/>
        </w:rPr>
        <w:t>Raffi</w:t>
      </w:r>
      <w:proofErr w:type="spellEnd"/>
      <w:r w:rsidRPr="0079021D">
        <w:rPr>
          <w:rFonts w:ascii="Roboto" w:hAnsi="Roboto"/>
        </w:rPr>
        <w:t xml:space="preserve"> enrichira la diversité des perspectives au sein du Conseil d'Administration, renforçant ainsi sa </w:t>
      </w:r>
      <w:proofErr w:type="gramStart"/>
      <w:r w:rsidRPr="0079021D">
        <w:rPr>
          <w:rFonts w:ascii="Roboto" w:hAnsi="Roboto"/>
        </w:rPr>
        <w:t>capacité</w:t>
      </w:r>
      <w:proofErr w:type="gramEnd"/>
      <w:r w:rsidRPr="0079021D">
        <w:rPr>
          <w:rFonts w:ascii="Roboto" w:hAnsi="Roboto"/>
        </w:rPr>
        <w:t xml:space="preserve"> à répondre aux défis actuels et futurs du secteur de la santé.</w:t>
      </w:r>
    </w:p>
    <w:p w14:paraId="18818225" w14:textId="77777777" w:rsidR="00EE232A" w:rsidRPr="0079021D" w:rsidRDefault="00EE232A" w:rsidP="00EE232A">
      <w:pPr>
        <w:pStyle w:val="NormalWeb"/>
        <w:rPr>
          <w:rFonts w:ascii="Roboto" w:hAnsi="Roboto"/>
        </w:rPr>
      </w:pPr>
      <w:r w:rsidRPr="0079021D">
        <w:rPr>
          <w:rFonts w:ascii="Roboto" w:hAnsi="Roboto"/>
        </w:rPr>
        <w:t xml:space="preserve">Contact Média French Healthcare Association </w:t>
      </w:r>
      <w:r w:rsidRPr="0079021D">
        <w:rPr>
          <w:rFonts w:ascii="Roboto" w:hAnsi="Roboto"/>
        </w:rPr>
        <w:br/>
        <w:t xml:space="preserve">Elisabeth ARNAUD – Directrice de la communication </w:t>
      </w:r>
      <w:r w:rsidRPr="0079021D">
        <w:rPr>
          <w:rFonts w:ascii="Roboto" w:hAnsi="Roboto"/>
        </w:rPr>
        <w:br/>
      </w:r>
      <w:proofErr w:type="gramStart"/>
      <w:r w:rsidRPr="0079021D">
        <w:rPr>
          <w:rFonts w:ascii="Roboto" w:hAnsi="Roboto"/>
        </w:rPr>
        <w:t>Email</w:t>
      </w:r>
      <w:proofErr w:type="gramEnd"/>
      <w:r w:rsidRPr="0079021D">
        <w:rPr>
          <w:rFonts w:ascii="Roboto" w:hAnsi="Roboto"/>
        </w:rPr>
        <w:t xml:space="preserve"> : elisabeth.arnaud@frenchhealthcare-association.fr </w:t>
      </w:r>
      <w:r w:rsidRPr="0079021D">
        <w:rPr>
          <w:rFonts w:ascii="Roboto" w:hAnsi="Roboto"/>
        </w:rPr>
        <w:br/>
        <w:t>Téléphone : +33 (0)1 84 60 88 84</w:t>
      </w:r>
    </w:p>
    <w:p w14:paraId="3B6A9431" w14:textId="77777777" w:rsidR="00EE232A" w:rsidRPr="0079021D" w:rsidRDefault="00EE232A" w:rsidP="00EE232A">
      <w:pPr>
        <w:pStyle w:val="NormalWeb"/>
        <w:rPr>
          <w:rFonts w:ascii="Roboto" w:hAnsi="Roboto"/>
        </w:rPr>
      </w:pPr>
    </w:p>
    <w:p w14:paraId="02C3F1F9" w14:textId="77777777" w:rsidR="00EE232A" w:rsidRPr="0079021D" w:rsidRDefault="00EE232A" w:rsidP="00EE232A">
      <w:pPr>
        <w:pStyle w:val="NormalWeb"/>
        <w:rPr>
          <w:rFonts w:ascii="Roboto" w:hAnsi="Roboto"/>
        </w:rPr>
      </w:pPr>
      <w:r w:rsidRPr="0079021D">
        <w:rPr>
          <w:rStyle w:val="Strong"/>
          <w:rFonts w:ascii="Roboto" w:eastAsiaTheme="majorEastAsia" w:hAnsi="Roboto"/>
        </w:rPr>
        <w:t>À propos de French Healthcare Association :</w:t>
      </w:r>
      <w:r w:rsidRPr="0079021D">
        <w:rPr>
          <w:rFonts w:ascii="Roboto" w:hAnsi="Roboto"/>
        </w:rPr>
        <w:t xml:space="preserve"> French Healthcare Association est une organisation à but non lucratif qui rassemble les acteurs Français de la santé. Son objectif est de promouvoir collectivement l'expertise française en matière de santé à l'international et de favoriser les partenariats stratégiques pour l'innovation et le progrès dans le domaine médical. Pour plus d'informations, veuillez visiter : </w:t>
      </w:r>
      <w:hyperlink r:id="rId6" w:tgtFrame="_new" w:history="1">
        <w:r w:rsidRPr="0079021D">
          <w:rPr>
            <w:rStyle w:val="Hyperlink"/>
            <w:rFonts w:ascii="Roboto" w:eastAsiaTheme="majorEastAsia" w:hAnsi="Roboto"/>
          </w:rPr>
          <w:t>https://frenchhealthcare-association.fr/</w:t>
        </w:r>
      </w:hyperlink>
    </w:p>
    <w:p w14:paraId="11BD5B1C" w14:textId="76E2815F" w:rsidR="0021776B" w:rsidRPr="00C547E4" w:rsidRDefault="00EE232A" w:rsidP="00EE232A">
      <w:pPr>
        <w:pStyle w:val="NormalWeb"/>
        <w:rPr>
          <w:rFonts w:ascii="Roboto" w:hAnsi="Roboto"/>
        </w:rPr>
      </w:pPr>
      <w:r w:rsidRPr="0079021D">
        <w:rPr>
          <w:rStyle w:val="Strong"/>
          <w:rFonts w:ascii="Roboto" w:eastAsiaTheme="majorEastAsia" w:hAnsi="Roboto"/>
        </w:rPr>
        <w:t xml:space="preserve">À propos de </w:t>
      </w:r>
      <w:proofErr w:type="spellStart"/>
      <w:r w:rsidRPr="0079021D">
        <w:rPr>
          <w:rStyle w:val="Strong"/>
          <w:rFonts w:ascii="Roboto" w:eastAsiaTheme="majorEastAsia" w:hAnsi="Roboto"/>
        </w:rPr>
        <w:t>Guerbet</w:t>
      </w:r>
      <w:proofErr w:type="spellEnd"/>
      <w:r w:rsidRPr="0079021D">
        <w:rPr>
          <w:rStyle w:val="Strong"/>
          <w:rFonts w:ascii="Roboto" w:eastAsiaTheme="majorEastAsia" w:hAnsi="Roboto"/>
        </w:rPr>
        <w:t xml:space="preserve"> :</w:t>
      </w:r>
      <w:r w:rsidRPr="0079021D">
        <w:rPr>
          <w:rFonts w:ascii="Roboto" w:hAnsi="Roboto"/>
        </w:rPr>
        <w:t xml:space="preserve"> </w:t>
      </w:r>
      <w:proofErr w:type="spellStart"/>
      <w:r w:rsidRPr="0079021D">
        <w:rPr>
          <w:rFonts w:ascii="Roboto" w:hAnsi="Roboto"/>
        </w:rPr>
        <w:t>Guerbet</w:t>
      </w:r>
      <w:proofErr w:type="spellEnd"/>
      <w:r w:rsidRPr="0079021D">
        <w:rPr>
          <w:rFonts w:ascii="Roboto" w:hAnsi="Roboto"/>
        </w:rPr>
        <w:t xml:space="preserve"> est un leader mondial de l'imagerie médicale, proposant une large gamme de produits et solutions pour l'imagerie diagnostique et interventionnelle. Avec un engagement envers l'innovation et la qualité, </w:t>
      </w:r>
      <w:proofErr w:type="spellStart"/>
      <w:r w:rsidRPr="0079021D">
        <w:rPr>
          <w:rFonts w:ascii="Roboto" w:hAnsi="Roboto"/>
        </w:rPr>
        <w:t>Guerbet</w:t>
      </w:r>
      <w:proofErr w:type="spellEnd"/>
      <w:r w:rsidRPr="0079021D">
        <w:rPr>
          <w:rFonts w:ascii="Roboto" w:hAnsi="Roboto"/>
        </w:rPr>
        <w:t xml:space="preserve"> s'efforce de répondre aux besoins des professionnels de santé et des patients à travers le monde. Pour plus d'informations, veuillez visiter : </w:t>
      </w:r>
      <w:hyperlink r:id="rId7" w:tgtFrame="_new" w:history="1">
        <w:r w:rsidRPr="0079021D">
          <w:rPr>
            <w:rStyle w:val="Hyperlink"/>
            <w:rFonts w:ascii="Roboto" w:eastAsiaTheme="majorEastAsia" w:hAnsi="Roboto"/>
          </w:rPr>
          <w:t>https://www.guerbet.com/</w:t>
        </w:r>
      </w:hyperlink>
    </w:p>
    <w:sectPr w:rsidR="0021776B" w:rsidRPr="00C547E4" w:rsidSect="00E63836">
      <w:headerReference w:type="default" r:id="rId8"/>
      <w:footerReference w:type="default" r:id="rId9"/>
      <w:pgSz w:w="11900" w:h="16840"/>
      <w:pgMar w:top="164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C3157" w14:textId="77777777" w:rsidR="00E63836" w:rsidRDefault="00E63836" w:rsidP="0021776B">
      <w:r>
        <w:separator/>
      </w:r>
    </w:p>
  </w:endnote>
  <w:endnote w:type="continuationSeparator" w:id="0">
    <w:p w14:paraId="52548E8D" w14:textId="77777777" w:rsidR="00E63836" w:rsidRDefault="00E63836" w:rsidP="00217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B884A" w14:textId="28441E17" w:rsidR="0021776B" w:rsidRDefault="0021776B">
    <w:pPr>
      <w:pStyle w:val="Footer"/>
    </w:pPr>
    <w:r>
      <w:rPr>
        <w:noProof/>
      </w:rPr>
      <w:drawing>
        <wp:anchor distT="0" distB="0" distL="114300" distR="114300" simplePos="0" relativeHeight="251659264" behindDoc="0" locked="0" layoutInCell="1" allowOverlap="1" wp14:anchorId="5843272E" wp14:editId="3119991E">
          <wp:simplePos x="0" y="0"/>
          <wp:positionH relativeFrom="margin">
            <wp:posOffset>-777240</wp:posOffset>
          </wp:positionH>
          <wp:positionV relativeFrom="margin">
            <wp:posOffset>8844915</wp:posOffset>
          </wp:positionV>
          <wp:extent cx="7404100" cy="640080"/>
          <wp:effectExtent l="0" t="0" r="0" b="0"/>
          <wp:wrapSquare wrapText="bothSides"/>
          <wp:docPr id="77625924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259249" name="Image 776259249"/>
                  <pic:cNvPicPr/>
                </pic:nvPicPr>
                <pic:blipFill>
                  <a:blip r:embed="rId1">
                    <a:extLst>
                      <a:ext uri="{28A0092B-C50C-407E-A947-70E740481C1C}">
                        <a14:useLocalDpi xmlns:a14="http://schemas.microsoft.com/office/drawing/2010/main" val="0"/>
                      </a:ext>
                    </a:extLst>
                  </a:blip>
                  <a:stretch>
                    <a:fillRect/>
                  </a:stretch>
                </pic:blipFill>
                <pic:spPr>
                  <a:xfrm>
                    <a:off x="0" y="0"/>
                    <a:ext cx="7404100" cy="6400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365B1" w14:textId="77777777" w:rsidR="00E63836" w:rsidRDefault="00E63836" w:rsidP="0021776B">
      <w:r>
        <w:separator/>
      </w:r>
    </w:p>
  </w:footnote>
  <w:footnote w:type="continuationSeparator" w:id="0">
    <w:p w14:paraId="1E918F52" w14:textId="77777777" w:rsidR="00E63836" w:rsidRDefault="00E63836" w:rsidP="00217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74E2" w14:textId="1691ED0D" w:rsidR="0021776B" w:rsidRDefault="0021776B">
    <w:pPr>
      <w:pStyle w:val="Header"/>
    </w:pPr>
    <w:r>
      <w:rPr>
        <w:noProof/>
      </w:rPr>
      <w:drawing>
        <wp:anchor distT="0" distB="0" distL="114300" distR="114300" simplePos="0" relativeHeight="251658240" behindDoc="1" locked="0" layoutInCell="1" allowOverlap="1" wp14:anchorId="773FBF7F" wp14:editId="76904DF5">
          <wp:simplePos x="0" y="0"/>
          <wp:positionH relativeFrom="column">
            <wp:posOffset>2035175</wp:posOffset>
          </wp:positionH>
          <wp:positionV relativeFrom="paragraph">
            <wp:posOffset>-210541</wp:posOffset>
          </wp:positionV>
          <wp:extent cx="1455420" cy="708660"/>
          <wp:effectExtent l="0" t="0" r="0" b="0"/>
          <wp:wrapTight wrapText="bothSides">
            <wp:wrapPolygon edited="0">
              <wp:start x="2827" y="3871"/>
              <wp:lineTo x="2262" y="6194"/>
              <wp:lineTo x="2073" y="10452"/>
              <wp:lineTo x="2639" y="13548"/>
              <wp:lineTo x="7539" y="17032"/>
              <wp:lineTo x="18094" y="19355"/>
              <wp:lineTo x="18848" y="19355"/>
              <wp:lineTo x="19225" y="18581"/>
              <wp:lineTo x="19602" y="17419"/>
              <wp:lineTo x="19791" y="13161"/>
              <wp:lineTo x="17717" y="10452"/>
              <wp:lineTo x="18094" y="6968"/>
              <wp:lineTo x="16963" y="3871"/>
              <wp:lineTo x="2827" y="3871"/>
            </wp:wrapPolygon>
          </wp:wrapTight>
          <wp:docPr id="532148737" name="Image 1" descr="Une image contenant Police, text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148737" name="Image 1" descr="Une image contenant Police, texte, Graphiqu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455420" cy="70866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76B"/>
    <w:rsid w:val="000E4AE5"/>
    <w:rsid w:val="002135A1"/>
    <w:rsid w:val="0021776B"/>
    <w:rsid w:val="00221F5C"/>
    <w:rsid w:val="002F2311"/>
    <w:rsid w:val="00366DD5"/>
    <w:rsid w:val="003D6E89"/>
    <w:rsid w:val="00777D51"/>
    <w:rsid w:val="00780410"/>
    <w:rsid w:val="008438A2"/>
    <w:rsid w:val="009061E2"/>
    <w:rsid w:val="00942AA1"/>
    <w:rsid w:val="009B5185"/>
    <w:rsid w:val="009D54D0"/>
    <w:rsid w:val="00B22B55"/>
    <w:rsid w:val="00BD0909"/>
    <w:rsid w:val="00BD235E"/>
    <w:rsid w:val="00C547E4"/>
    <w:rsid w:val="00E44F97"/>
    <w:rsid w:val="00E63836"/>
    <w:rsid w:val="00EE232A"/>
    <w:rsid w:val="00FF57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F46BF"/>
  <w14:defaultImageDpi w14:val="32767"/>
  <w15:chartTrackingRefBased/>
  <w15:docId w15:val="{A451C2E5-B355-2347-8715-639E0959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E232A"/>
  </w:style>
  <w:style w:type="paragraph" w:styleId="Heading1">
    <w:name w:val="heading 1"/>
    <w:basedOn w:val="Normal"/>
    <w:next w:val="Normal"/>
    <w:link w:val="Heading1Char"/>
    <w:uiPriority w:val="9"/>
    <w:qFormat/>
    <w:rsid w:val="002177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177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1776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1776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1776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177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77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77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776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76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1776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1776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1776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1776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177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77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77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776B"/>
    <w:rPr>
      <w:rFonts w:eastAsiaTheme="majorEastAsia" w:cstheme="majorBidi"/>
      <w:color w:val="272727" w:themeColor="text1" w:themeTint="D8"/>
    </w:rPr>
  </w:style>
  <w:style w:type="paragraph" w:styleId="Title">
    <w:name w:val="Title"/>
    <w:basedOn w:val="Normal"/>
    <w:next w:val="Normal"/>
    <w:link w:val="TitleChar"/>
    <w:uiPriority w:val="10"/>
    <w:qFormat/>
    <w:rsid w:val="002177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7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76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7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76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776B"/>
    <w:rPr>
      <w:i/>
      <w:iCs/>
      <w:color w:val="404040" w:themeColor="text1" w:themeTint="BF"/>
    </w:rPr>
  </w:style>
  <w:style w:type="paragraph" w:styleId="ListParagraph">
    <w:name w:val="List Paragraph"/>
    <w:basedOn w:val="Normal"/>
    <w:uiPriority w:val="34"/>
    <w:qFormat/>
    <w:rsid w:val="0021776B"/>
    <w:pPr>
      <w:ind w:left="720"/>
      <w:contextualSpacing/>
    </w:pPr>
  </w:style>
  <w:style w:type="character" w:styleId="IntenseEmphasis">
    <w:name w:val="Intense Emphasis"/>
    <w:basedOn w:val="DefaultParagraphFont"/>
    <w:uiPriority w:val="21"/>
    <w:qFormat/>
    <w:rsid w:val="0021776B"/>
    <w:rPr>
      <w:i/>
      <w:iCs/>
      <w:color w:val="2F5496" w:themeColor="accent1" w:themeShade="BF"/>
    </w:rPr>
  </w:style>
  <w:style w:type="paragraph" w:styleId="IntenseQuote">
    <w:name w:val="Intense Quote"/>
    <w:basedOn w:val="Normal"/>
    <w:next w:val="Normal"/>
    <w:link w:val="IntenseQuoteChar"/>
    <w:uiPriority w:val="30"/>
    <w:qFormat/>
    <w:rsid w:val="002177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1776B"/>
    <w:rPr>
      <w:i/>
      <w:iCs/>
      <w:color w:val="2F5496" w:themeColor="accent1" w:themeShade="BF"/>
    </w:rPr>
  </w:style>
  <w:style w:type="character" w:styleId="IntenseReference">
    <w:name w:val="Intense Reference"/>
    <w:basedOn w:val="DefaultParagraphFont"/>
    <w:uiPriority w:val="32"/>
    <w:qFormat/>
    <w:rsid w:val="0021776B"/>
    <w:rPr>
      <w:b/>
      <w:bCs/>
      <w:smallCaps/>
      <w:color w:val="2F5496" w:themeColor="accent1" w:themeShade="BF"/>
      <w:spacing w:val="5"/>
    </w:rPr>
  </w:style>
  <w:style w:type="paragraph" w:styleId="Header">
    <w:name w:val="header"/>
    <w:basedOn w:val="Normal"/>
    <w:link w:val="HeaderChar"/>
    <w:uiPriority w:val="99"/>
    <w:unhideWhenUsed/>
    <w:rsid w:val="0021776B"/>
    <w:pPr>
      <w:tabs>
        <w:tab w:val="center" w:pos="4536"/>
        <w:tab w:val="right" w:pos="9072"/>
      </w:tabs>
    </w:pPr>
  </w:style>
  <w:style w:type="character" w:customStyle="1" w:styleId="HeaderChar">
    <w:name w:val="Header Char"/>
    <w:basedOn w:val="DefaultParagraphFont"/>
    <w:link w:val="Header"/>
    <w:uiPriority w:val="99"/>
    <w:rsid w:val="0021776B"/>
  </w:style>
  <w:style w:type="paragraph" w:styleId="Footer">
    <w:name w:val="footer"/>
    <w:basedOn w:val="Normal"/>
    <w:link w:val="FooterChar"/>
    <w:uiPriority w:val="99"/>
    <w:unhideWhenUsed/>
    <w:rsid w:val="0021776B"/>
    <w:pPr>
      <w:tabs>
        <w:tab w:val="center" w:pos="4536"/>
        <w:tab w:val="right" w:pos="9072"/>
      </w:tabs>
    </w:pPr>
  </w:style>
  <w:style w:type="character" w:customStyle="1" w:styleId="FooterChar">
    <w:name w:val="Footer Char"/>
    <w:basedOn w:val="DefaultParagraphFont"/>
    <w:link w:val="Footer"/>
    <w:uiPriority w:val="99"/>
    <w:rsid w:val="0021776B"/>
  </w:style>
  <w:style w:type="paragraph" w:styleId="HTMLPreformatted">
    <w:name w:val="HTML Preformatted"/>
    <w:basedOn w:val="Normal"/>
    <w:link w:val="HTMLPreformattedChar"/>
    <w:uiPriority w:val="99"/>
    <w:semiHidden/>
    <w:unhideWhenUsed/>
    <w:rsid w:val="00C54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C547E4"/>
    <w:rPr>
      <w:rFonts w:ascii="Courier New" w:eastAsia="Times New Roman" w:hAnsi="Courier New" w:cs="Courier New"/>
      <w:sz w:val="20"/>
      <w:szCs w:val="20"/>
      <w:lang w:eastAsia="fr-FR"/>
    </w:rPr>
  </w:style>
  <w:style w:type="character" w:styleId="HTMLCode">
    <w:name w:val="HTML Code"/>
    <w:basedOn w:val="DefaultParagraphFont"/>
    <w:uiPriority w:val="99"/>
    <w:semiHidden/>
    <w:unhideWhenUsed/>
    <w:rsid w:val="00C547E4"/>
    <w:rPr>
      <w:rFonts w:ascii="Courier New" w:eastAsia="Times New Roman" w:hAnsi="Courier New" w:cs="Courier New"/>
      <w:sz w:val="20"/>
      <w:szCs w:val="20"/>
    </w:rPr>
  </w:style>
  <w:style w:type="character" w:customStyle="1" w:styleId="hljs-string">
    <w:name w:val="hljs-string"/>
    <w:basedOn w:val="DefaultParagraphFont"/>
    <w:rsid w:val="00C547E4"/>
  </w:style>
  <w:style w:type="character" w:customStyle="1" w:styleId="hljs-number">
    <w:name w:val="hljs-number"/>
    <w:basedOn w:val="DefaultParagraphFont"/>
    <w:rsid w:val="00C547E4"/>
  </w:style>
  <w:style w:type="character" w:customStyle="1" w:styleId="hljs-builtin">
    <w:name w:val="hljs-built_in"/>
    <w:basedOn w:val="DefaultParagraphFont"/>
    <w:rsid w:val="00C547E4"/>
  </w:style>
  <w:style w:type="paragraph" w:styleId="NormalWeb">
    <w:name w:val="Normal (Web)"/>
    <w:basedOn w:val="Normal"/>
    <w:uiPriority w:val="99"/>
    <w:unhideWhenUsed/>
    <w:rsid w:val="00EE232A"/>
    <w:pPr>
      <w:spacing w:before="100" w:beforeAutospacing="1" w:after="100" w:afterAutospacing="1"/>
    </w:pPr>
    <w:rPr>
      <w:rFonts w:ascii="Times New Roman" w:eastAsia="Times New Roman" w:hAnsi="Times New Roman" w:cs="Times New Roman"/>
      <w:lang w:eastAsia="fr-FR"/>
    </w:rPr>
  </w:style>
  <w:style w:type="character" w:styleId="Strong">
    <w:name w:val="Strong"/>
    <w:basedOn w:val="DefaultParagraphFont"/>
    <w:uiPriority w:val="22"/>
    <w:qFormat/>
    <w:rsid w:val="00EE232A"/>
    <w:rPr>
      <w:b/>
      <w:bCs/>
    </w:rPr>
  </w:style>
  <w:style w:type="character" w:styleId="Emphasis">
    <w:name w:val="Emphasis"/>
    <w:basedOn w:val="DefaultParagraphFont"/>
    <w:uiPriority w:val="20"/>
    <w:qFormat/>
    <w:rsid w:val="00EE232A"/>
    <w:rPr>
      <w:i/>
      <w:iCs/>
    </w:rPr>
  </w:style>
  <w:style w:type="character" w:styleId="Hyperlink">
    <w:name w:val="Hyperlink"/>
    <w:basedOn w:val="DefaultParagraphFont"/>
    <w:uiPriority w:val="99"/>
    <w:semiHidden/>
    <w:unhideWhenUsed/>
    <w:rsid w:val="00EE23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83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uerbe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enchhealthcare-association.f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Arnaud</dc:creator>
  <cp:keywords/>
  <dc:description/>
  <cp:lastModifiedBy>Marie Benhalassa</cp:lastModifiedBy>
  <cp:revision>2</cp:revision>
  <dcterms:created xsi:type="dcterms:W3CDTF">2024-03-21T15:45:00Z</dcterms:created>
  <dcterms:modified xsi:type="dcterms:W3CDTF">2024-03-21T15:45:00Z</dcterms:modified>
</cp:coreProperties>
</file>